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A15F6" w14:textId="5FAA1D0B" w:rsidR="00773678" w:rsidRPr="000D080B" w:rsidRDefault="00653F44" w:rsidP="00B73AC6">
      <w:pPr>
        <w:spacing w:line="276" w:lineRule="auto"/>
        <w:rPr>
          <w:lang w:val="kl-GL"/>
        </w:rPr>
      </w:pPr>
      <w:r w:rsidRPr="000D080B">
        <w:rPr>
          <w:lang w:val="kl-GL"/>
        </w:rPr>
        <w:t xml:space="preserve">Neqerooruteqartitsineq </w:t>
      </w:r>
      <w:r w:rsidRPr="000D080B">
        <w:rPr>
          <w:b/>
          <w:bCs/>
          <w:lang w:val="kl-GL"/>
        </w:rPr>
        <w:t>Angallanne</w:t>
      </w:r>
      <w:r w:rsidR="000D080B">
        <w:rPr>
          <w:b/>
          <w:bCs/>
          <w:lang w:val="kl-GL"/>
        </w:rPr>
        <w:t xml:space="preserve">rmi </w:t>
      </w:r>
      <w:r w:rsidRPr="000D080B">
        <w:rPr>
          <w:b/>
          <w:bCs/>
          <w:lang w:val="kl-GL"/>
        </w:rPr>
        <w:t>suliassaq 7H – Kalaallit Nunaata kujataani qulimiguulimmik angallassineq</w:t>
      </w:r>
      <w:r w:rsidRPr="000D080B">
        <w:rPr>
          <w:lang w:val="kl-GL"/>
        </w:rPr>
        <w:t>-mut tunngasuuvoq.</w:t>
      </w:r>
    </w:p>
    <w:p w14:paraId="4F39610C" w14:textId="3D03539C" w:rsidR="00773678" w:rsidRPr="000D080B" w:rsidRDefault="00653F44" w:rsidP="00B73AC6">
      <w:pPr>
        <w:spacing w:line="276" w:lineRule="auto"/>
        <w:rPr>
          <w:lang w:val="kl-GL"/>
        </w:rPr>
      </w:pPr>
      <w:r w:rsidRPr="000D080B">
        <w:rPr>
          <w:lang w:val="kl-GL"/>
        </w:rPr>
        <w:t xml:space="preserve">Naalakkersuisut ornigassanut, pisortanit tapiiffigineqaratik assartuussinikkut naammattunik periarfissaqanngitsunut, </w:t>
      </w:r>
      <w:r w:rsidR="000D080B">
        <w:rPr>
          <w:lang w:val="kl-GL"/>
        </w:rPr>
        <w:t>bilitsit akii peqqutigalugit innuttaasut angalanissamut tunuarsimaarfissaraluinut, imaluunniit assartuussinerup akulikissusia angallavinnullu allanut ataqatigiinnerata naammanngiffiannut tapiisinnaapput. Tamanna tunngavigalugu kiffartuussinissamut isumaqatigiissutit, assartuussinerup annertussusissaanik ingerlanneqarnissaanillu, atuisut akiliutaannik sullissisup akilersikkumaagassaanik, kiisalu Namminersorlutik Oqartussat assartuussinermut tapiissutaannik maleruagassiuiffiusut neqerooruteqartitsiffigineqartarput</w:t>
      </w:r>
      <w:r w:rsidR="00773678" w:rsidRPr="000D080B">
        <w:rPr>
          <w:lang w:val="kl-GL"/>
        </w:rPr>
        <w:t>.</w:t>
      </w:r>
    </w:p>
    <w:p w14:paraId="674CEBAA" w14:textId="7DC572B7" w:rsidR="00773678" w:rsidRPr="000D080B" w:rsidRDefault="000D080B" w:rsidP="00B73AC6">
      <w:pPr>
        <w:spacing w:line="276" w:lineRule="auto"/>
        <w:rPr>
          <w:lang w:val="kl-GL"/>
        </w:rPr>
      </w:pPr>
      <w:r>
        <w:rPr>
          <w:lang w:val="kl-GL"/>
        </w:rPr>
        <w:t>Isumaqatigiissut ilaasunut, nassatanut sullissinernullu allanut, isumaqatigiissutinut ilaatinneqartunut, pingaartumik Kalaallit Nunaata kujataani qulimiguulimmik atuinermut tunngasuuvoq. Sullissisup isumaqatigiissummi ilaatigut pisinnaasanut, akulikissutsinut, pilersaarutit malillugit angalasarnermut, ingerlatsinerup isumannaassusianut angallassinerullu ataqatigiinneranut piumasaqaatit naapertorlugit assartuussineq ingerlattussaavaa</w:t>
      </w:r>
      <w:r w:rsidR="00773678" w:rsidRPr="000D080B">
        <w:rPr>
          <w:lang w:val="kl-GL"/>
        </w:rPr>
        <w:t>.</w:t>
      </w:r>
    </w:p>
    <w:p w14:paraId="0CF9BE97" w14:textId="6ACC54B8" w:rsidR="00773678" w:rsidRPr="000D080B" w:rsidRDefault="000D080B" w:rsidP="00B73AC6">
      <w:pPr>
        <w:spacing w:line="276" w:lineRule="auto"/>
        <w:rPr>
          <w:lang w:val="kl-GL"/>
        </w:rPr>
      </w:pPr>
      <w:r>
        <w:rPr>
          <w:lang w:val="kl-GL"/>
        </w:rPr>
        <w:t xml:space="preserve">Angallannermi suliassaq 7H angallasseriaatsinut marluinnut, umiarsuaq qulimiguulillu atorlugit assartuussinermi immikkut sullissisulinnut tunngasuuvoq. Kalaallit Nunaata kujataani innuttaasut assartuussinermi eqaatsumik, ataqatigiimmik ingerlatsinermilu isumannaatsumik </w:t>
      </w:r>
      <w:r w:rsidR="00D96B44">
        <w:rPr>
          <w:lang w:val="kl-GL"/>
        </w:rPr>
        <w:t>sullinneqarnissaannik qulakkeerinninnissaq siunertarineqarpoq. Taamaattumik qulimiguulimmik sullissisoq sumiiffimmi assartuussinernut allanut ataqatigiissaaraluni isumaqatigiissummi aalajangersakkat naapertorlugit suliassanik ingerlatsisussaavoq</w:t>
      </w:r>
      <w:r w:rsidR="00773678" w:rsidRPr="000D080B">
        <w:rPr>
          <w:lang w:val="kl-GL"/>
        </w:rPr>
        <w:t>.</w:t>
      </w:r>
    </w:p>
    <w:p w14:paraId="6411548F" w14:textId="0B9F4FDB" w:rsidR="00773678" w:rsidRPr="000D080B" w:rsidRDefault="00D96B44" w:rsidP="00B73AC6">
      <w:pPr>
        <w:spacing w:line="276" w:lineRule="auto"/>
        <w:rPr>
          <w:lang w:val="kl-GL"/>
        </w:rPr>
      </w:pPr>
      <w:r>
        <w:rPr>
          <w:lang w:val="kl-GL"/>
        </w:rPr>
        <w:t>Sullissisoq suliassanut naammassineqartussanut ilagitillugu inniminniinermut, bilitsisinermut nassatalerinermullu sullississutinik ilaasunut atugassiisussaavoq. Sullississutit inniminnikkat, bilitsinik tuniniaanerit, ilaasunut paasissutissat nassatallu pitsaasumik atuisunullu ajornaatsumik isumaginninnermut atorneqarsinnaassapput.</w:t>
      </w:r>
    </w:p>
    <w:p w14:paraId="07E5EA83" w14:textId="6500F062" w:rsidR="00773678" w:rsidRPr="000D080B" w:rsidRDefault="005755DE" w:rsidP="00B73AC6">
      <w:pPr>
        <w:spacing w:line="276" w:lineRule="auto"/>
        <w:rPr>
          <w:lang w:val="kl-GL"/>
        </w:rPr>
      </w:pPr>
      <w:r>
        <w:rPr>
          <w:lang w:val="kl-GL"/>
        </w:rPr>
        <w:t>Angallannermi suliassamut 7H-mut kiffartuussinermut isumaqatigiissutaasimasoq 2026-mi apriilip naanerani Qaqortumi mittarfiup ammarneranut atatillugu naavoq. Tamatuma kingorna Naalakkersuisut 27. februaari 2026-mi Angallannermi suliassamut 7H-mut kiffartuussinissamut isumaqatigiissutaagallartoq, ukiumi ataatsimi atuuttussaq, 1. Maaji 2027-mi naasussaq isumaqatigiissutigaat. Neqerooruteqartitsinermi matumani piffissaq isumaqatigiissuteqarfiusussaq tulleq pineqarpoq</w:t>
      </w:r>
      <w:r w:rsidR="00773678" w:rsidRPr="000D080B">
        <w:rPr>
          <w:lang w:val="kl-GL"/>
        </w:rPr>
        <w:t>.</w:t>
      </w:r>
    </w:p>
    <w:p w14:paraId="1D91257D" w14:textId="1FB6B2A4" w:rsidR="005755DE" w:rsidRPr="005755DE" w:rsidRDefault="005755DE" w:rsidP="00B73AC6">
      <w:pPr>
        <w:spacing w:line="276" w:lineRule="auto"/>
        <w:rPr>
          <w:b/>
          <w:bCs/>
          <w:lang w:val="kl-GL"/>
        </w:rPr>
      </w:pPr>
      <w:r>
        <w:rPr>
          <w:lang w:val="kl-GL"/>
        </w:rPr>
        <w:t xml:space="preserve">Isumaqatigiissut </w:t>
      </w:r>
      <w:r>
        <w:rPr>
          <w:b/>
          <w:bCs/>
          <w:lang w:val="kl-GL"/>
        </w:rPr>
        <w:t xml:space="preserve">1. </w:t>
      </w:r>
      <w:r w:rsidR="00FD5BBB">
        <w:rPr>
          <w:b/>
          <w:bCs/>
          <w:lang w:val="kl-GL"/>
        </w:rPr>
        <w:t>M</w:t>
      </w:r>
      <w:r>
        <w:rPr>
          <w:b/>
          <w:bCs/>
          <w:lang w:val="kl-GL"/>
        </w:rPr>
        <w:t>aaji 2027-miit</w:t>
      </w:r>
      <w:r>
        <w:rPr>
          <w:lang w:val="kl-GL"/>
        </w:rPr>
        <w:t xml:space="preserve"> </w:t>
      </w:r>
      <w:r>
        <w:rPr>
          <w:b/>
          <w:bCs/>
          <w:lang w:val="kl-GL"/>
        </w:rPr>
        <w:t xml:space="preserve">31. decembari 2030 </w:t>
      </w:r>
      <w:r w:rsidRPr="005755DE">
        <w:rPr>
          <w:lang w:val="kl-GL"/>
        </w:rPr>
        <w:t>ilanngullugu</w:t>
      </w:r>
      <w:r>
        <w:rPr>
          <w:b/>
          <w:bCs/>
          <w:lang w:val="kl-GL"/>
        </w:rPr>
        <w:t xml:space="preserve"> </w:t>
      </w:r>
      <w:r w:rsidRPr="005755DE">
        <w:rPr>
          <w:lang w:val="kl-GL"/>
        </w:rPr>
        <w:t>atuuti</w:t>
      </w:r>
      <w:r>
        <w:rPr>
          <w:lang w:val="kl-GL"/>
        </w:rPr>
        <w:t>ssaaq, taamaattumillu piffissaq isumaqatigiissuteqarfiusoq Kalaallit Nunaanni assartuussinermi sullissinerit pillugit kiffartuussinissamut isumaqatigiissutit atuuttut allat peqatigalugit atorunnaassalluni.</w:t>
      </w:r>
    </w:p>
    <w:p w14:paraId="4B3147A6" w14:textId="1A31009F" w:rsidR="00773678" w:rsidRPr="000D080B" w:rsidRDefault="005755DE" w:rsidP="00B73AC6">
      <w:pPr>
        <w:spacing w:line="276" w:lineRule="auto"/>
        <w:rPr>
          <w:lang w:val="kl-GL"/>
        </w:rPr>
      </w:pPr>
      <w:r>
        <w:rPr>
          <w:lang w:val="kl-GL"/>
        </w:rPr>
        <w:lastRenderedPageBreak/>
        <w:t xml:space="preserve">Suliakkiisumit erseqqissaatigineqarpoq, neqerooruteqartitsinerup ingerlanneqarnera tunniussinissamillu aalajangiisinnaaneq imminerminni isumaqatigiissusiornissamut pisussaaffeqarnermik nassataqassanngimmat. </w:t>
      </w:r>
      <w:r w:rsidR="00D23B83">
        <w:rPr>
          <w:lang w:val="kl-GL"/>
        </w:rPr>
        <w:t>Inaarutaasumik isumaqatigiissuteqartoqassappat, isumaqatigiissummut aningaasaliinissamut inatsisitigut tunngavissat pisariaqartut anguneqarnissaat pisariaqarpoq</w:t>
      </w:r>
      <w:r w:rsidR="00773678" w:rsidRPr="000D080B">
        <w:rPr>
          <w:lang w:val="kl-GL"/>
        </w:rPr>
        <w:t>.</w:t>
      </w:r>
    </w:p>
    <w:p w14:paraId="3C9679AE" w14:textId="77777777" w:rsidR="00773678" w:rsidRPr="000D080B" w:rsidRDefault="00773678" w:rsidP="00B73AC6">
      <w:pPr>
        <w:spacing w:line="276" w:lineRule="auto"/>
        <w:rPr>
          <w:lang w:val="kl-GL"/>
        </w:rPr>
      </w:pPr>
    </w:p>
    <w:p w14:paraId="25954A84" w14:textId="1F93F286" w:rsidR="00D23B83" w:rsidRDefault="00D23B83" w:rsidP="00B73AC6">
      <w:pPr>
        <w:spacing w:line="276" w:lineRule="auto"/>
        <w:rPr>
          <w:lang w:val="kl-GL"/>
        </w:rPr>
      </w:pPr>
      <w:r>
        <w:rPr>
          <w:lang w:val="kl-GL"/>
        </w:rPr>
        <w:t xml:space="preserve">Neqerooruteqartitsineq isumaqatiginninniarnertalimmik neqerooruteqartitsinertut ingerlanneqassaaq, tak. pisortat oqartussaaffigisaanni suliffeqarfiinilu nioqqutissanik kiffartuussinernillu pisiniarnermut tunngatillugu neqerooruteqartitsisarneq pillugu Inatsisartut inatsisaanni nr. </w:t>
      </w:r>
      <w:r w:rsidR="00FD5BBB">
        <w:rPr>
          <w:lang w:val="kl-GL"/>
        </w:rPr>
        <w:t>6</w:t>
      </w:r>
      <w:r>
        <w:rPr>
          <w:lang w:val="kl-GL"/>
        </w:rPr>
        <w:t>-imi, 12. juuni 2019-imeersumi § 15.</w:t>
      </w:r>
    </w:p>
    <w:p w14:paraId="53AF0470" w14:textId="0F52BA2E" w:rsidR="00BB5060" w:rsidRPr="000D080B" w:rsidRDefault="00D23B83" w:rsidP="00B73AC6">
      <w:pPr>
        <w:spacing w:line="276" w:lineRule="auto"/>
        <w:rPr>
          <w:lang w:val="kl-GL"/>
        </w:rPr>
      </w:pPr>
      <w:r>
        <w:rPr>
          <w:lang w:val="kl-GL"/>
        </w:rPr>
        <w:t>Neqerooruteqartitsinermut allagaatit neqerooruteqartitsisarfimmi Ethics-imi nassaarineqarsinnaapput, linki una aqqutigalugu</w:t>
      </w:r>
      <w:r w:rsidR="00BB5060" w:rsidRPr="000D080B">
        <w:rPr>
          <w:lang w:val="kl-GL"/>
        </w:rPr>
        <w:t xml:space="preserve">, </w:t>
      </w:r>
    </w:p>
    <w:p w14:paraId="23736A4C" w14:textId="7DC98993" w:rsidR="00BB5060" w:rsidRPr="000D080B" w:rsidRDefault="00BB5060" w:rsidP="00B73AC6">
      <w:pPr>
        <w:spacing w:line="276" w:lineRule="auto"/>
        <w:rPr>
          <w:lang w:val="kl-GL"/>
        </w:rPr>
      </w:pPr>
      <w:hyperlink r:id="rId4" w:anchor="/9a8a67fa-1e98-469d-b7ce-c1ff5664a60c/publicMaterial" w:history="1">
        <w:r w:rsidRPr="000D080B">
          <w:rPr>
            <w:rStyle w:val="Hyperlink"/>
            <w:lang w:val="kl-GL"/>
          </w:rPr>
          <w:t>https://www.ethics.dk/ethics/eo#/9a8a67fa-1e98-469d-b7ce-c1ff5664a60c/publicMaterial</w:t>
        </w:r>
      </w:hyperlink>
      <w:r w:rsidRPr="000D080B">
        <w:rPr>
          <w:lang w:val="kl-GL"/>
        </w:rPr>
        <w:t xml:space="preserve"> </w:t>
      </w:r>
    </w:p>
    <w:p w14:paraId="0095CC49" w14:textId="77777777" w:rsidR="00BB5060" w:rsidRPr="000D080B" w:rsidRDefault="00BB5060" w:rsidP="00B73AC6">
      <w:pPr>
        <w:spacing w:line="276" w:lineRule="auto"/>
        <w:rPr>
          <w:lang w:val="kl-GL"/>
        </w:rPr>
      </w:pPr>
    </w:p>
    <w:p w14:paraId="7CE1E520" w14:textId="6B1CD39A" w:rsidR="00BB5060" w:rsidRPr="000D080B" w:rsidRDefault="00D23B83" w:rsidP="00B73AC6">
      <w:pPr>
        <w:spacing w:line="276" w:lineRule="auto"/>
        <w:rPr>
          <w:lang w:val="kl-GL"/>
        </w:rPr>
      </w:pPr>
      <w:r>
        <w:rPr>
          <w:lang w:val="kl-GL"/>
        </w:rPr>
        <w:t>Apeqqutit akissutillu ingerlaavartumik neqerooruteqartitsisarfikkut tamanut ammasumik saqqummiunneqartassapput</w:t>
      </w:r>
      <w:r w:rsidR="00BB5060" w:rsidRPr="000D080B">
        <w:rPr>
          <w:lang w:val="kl-GL"/>
        </w:rPr>
        <w:t xml:space="preserve">. </w:t>
      </w:r>
    </w:p>
    <w:p w14:paraId="0928A160" w14:textId="77777777" w:rsidR="00BB5060" w:rsidRPr="000D080B" w:rsidRDefault="00BB5060" w:rsidP="00B73AC6">
      <w:pPr>
        <w:spacing w:line="276" w:lineRule="auto"/>
        <w:rPr>
          <w:lang w:val="kl-GL"/>
        </w:rPr>
      </w:pPr>
    </w:p>
    <w:p w14:paraId="09ED9FD5" w14:textId="725B23EE" w:rsidR="00A34FB6" w:rsidRPr="000D080B" w:rsidRDefault="00D23B83" w:rsidP="00B73AC6">
      <w:pPr>
        <w:spacing w:line="276" w:lineRule="auto"/>
        <w:rPr>
          <w:lang w:val="kl-GL"/>
        </w:rPr>
      </w:pPr>
      <w:r>
        <w:rPr>
          <w:lang w:val="kl-GL"/>
        </w:rPr>
        <w:t>Neqerooruteqartitsisarfimmi atorneqartumi danskit neqerooruteqartitsisarnermut inatsisaat atorneqartut allassimavoq. Kisiannili taamaanngilaq, tamatumunngalu sullississutip amigaateqarnera peqqutaavoq, taamaattumilu Inatsisartut inatsisaanni matuma siuliani taaneqartumi § 15 atuutissaaq.</w:t>
      </w:r>
    </w:p>
    <w:sectPr w:rsidR="00A34FB6" w:rsidRPr="000D080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678"/>
    <w:rsid w:val="000D080B"/>
    <w:rsid w:val="00475EA4"/>
    <w:rsid w:val="005313AE"/>
    <w:rsid w:val="005755DE"/>
    <w:rsid w:val="00653F44"/>
    <w:rsid w:val="006B588F"/>
    <w:rsid w:val="00773678"/>
    <w:rsid w:val="00A34FB6"/>
    <w:rsid w:val="00A46164"/>
    <w:rsid w:val="00B73AC6"/>
    <w:rsid w:val="00BA1CFF"/>
    <w:rsid w:val="00BB5060"/>
    <w:rsid w:val="00BB6F03"/>
    <w:rsid w:val="00D23B83"/>
    <w:rsid w:val="00D96B44"/>
    <w:rsid w:val="00EB0CD4"/>
    <w:rsid w:val="00FD5BB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CA0C0"/>
  <w15:chartTrackingRefBased/>
  <w15:docId w15:val="{93E44CC4-647B-40AC-BE85-216D88E3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736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736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7367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7367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7367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7367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7367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7367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7367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7367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77367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77367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7367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7367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7367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7367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7367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73678"/>
    <w:rPr>
      <w:rFonts w:eastAsiaTheme="majorEastAsia" w:cstheme="majorBidi"/>
      <w:color w:val="272727" w:themeColor="text1" w:themeTint="D8"/>
    </w:rPr>
  </w:style>
  <w:style w:type="paragraph" w:styleId="Titel">
    <w:name w:val="Title"/>
    <w:basedOn w:val="Normal"/>
    <w:next w:val="Normal"/>
    <w:link w:val="TitelTegn"/>
    <w:uiPriority w:val="10"/>
    <w:qFormat/>
    <w:rsid w:val="007736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7367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7367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7367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7367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73678"/>
    <w:rPr>
      <w:i/>
      <w:iCs/>
      <w:color w:val="404040" w:themeColor="text1" w:themeTint="BF"/>
    </w:rPr>
  </w:style>
  <w:style w:type="paragraph" w:styleId="Listeafsnit">
    <w:name w:val="List Paragraph"/>
    <w:basedOn w:val="Normal"/>
    <w:uiPriority w:val="34"/>
    <w:qFormat/>
    <w:rsid w:val="00773678"/>
    <w:pPr>
      <w:ind w:left="720"/>
      <w:contextualSpacing/>
    </w:pPr>
  </w:style>
  <w:style w:type="character" w:styleId="Kraftigfremhvning">
    <w:name w:val="Intense Emphasis"/>
    <w:basedOn w:val="Standardskrifttypeiafsnit"/>
    <w:uiPriority w:val="21"/>
    <w:qFormat/>
    <w:rsid w:val="00773678"/>
    <w:rPr>
      <w:i/>
      <w:iCs/>
      <w:color w:val="0F4761" w:themeColor="accent1" w:themeShade="BF"/>
    </w:rPr>
  </w:style>
  <w:style w:type="paragraph" w:styleId="Strktcitat">
    <w:name w:val="Intense Quote"/>
    <w:basedOn w:val="Normal"/>
    <w:next w:val="Normal"/>
    <w:link w:val="StrktcitatTegn"/>
    <w:uiPriority w:val="30"/>
    <w:qFormat/>
    <w:rsid w:val="007736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73678"/>
    <w:rPr>
      <w:i/>
      <w:iCs/>
      <w:color w:val="0F4761" w:themeColor="accent1" w:themeShade="BF"/>
    </w:rPr>
  </w:style>
  <w:style w:type="character" w:styleId="Kraftighenvisning">
    <w:name w:val="Intense Reference"/>
    <w:basedOn w:val="Standardskrifttypeiafsnit"/>
    <w:uiPriority w:val="32"/>
    <w:qFormat/>
    <w:rsid w:val="00773678"/>
    <w:rPr>
      <w:b/>
      <w:bCs/>
      <w:smallCaps/>
      <w:color w:val="0F4761" w:themeColor="accent1" w:themeShade="BF"/>
      <w:spacing w:val="5"/>
    </w:rPr>
  </w:style>
  <w:style w:type="character" w:styleId="Hyperlink">
    <w:name w:val="Hyperlink"/>
    <w:basedOn w:val="Standardskrifttypeiafsnit"/>
    <w:uiPriority w:val="99"/>
    <w:unhideWhenUsed/>
    <w:rsid w:val="00BB5060"/>
    <w:rPr>
      <w:color w:val="467886" w:themeColor="hyperlink"/>
      <w:u w:val="single"/>
    </w:rPr>
  </w:style>
  <w:style w:type="character" w:styleId="Ulstomtale">
    <w:name w:val="Unresolved Mention"/>
    <w:basedOn w:val="Standardskrifttypeiafsnit"/>
    <w:uiPriority w:val="99"/>
    <w:semiHidden/>
    <w:unhideWhenUsed/>
    <w:rsid w:val="00BB50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thics.dk/ethics/e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628</Words>
  <Characters>3585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Kasper Skare</dc:creator>
  <cp:keywords/>
  <dc:description/>
  <cp:lastModifiedBy>Puiaq Tuneq Petersen</cp:lastModifiedBy>
  <cp:revision>4</cp:revision>
  <dcterms:created xsi:type="dcterms:W3CDTF">2026-07-30T15:19:00Z</dcterms:created>
  <dcterms:modified xsi:type="dcterms:W3CDTF">2026-07-31T11:21:00Z</dcterms:modified>
</cp:coreProperties>
</file>